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61" w:rsidRDefault="002307BA" w:rsidP="006573DA">
      <w:pPr>
        <w:pStyle w:val="formattext"/>
        <w:spacing w:before="0" w:beforeAutospacing="0" w:after="0" w:afterAutospacing="0"/>
        <w:ind w:firstLine="482"/>
        <w:jc w:val="center"/>
        <w:rPr>
          <w:b/>
          <w:sz w:val="28"/>
          <w:szCs w:val="28"/>
        </w:rPr>
      </w:pPr>
      <w:r w:rsidRPr="006573DA">
        <w:rPr>
          <w:b/>
          <w:sz w:val="28"/>
          <w:szCs w:val="28"/>
        </w:rPr>
        <w:t>Доступность и качество медицинской помощи обеспечиваются:</w:t>
      </w:r>
      <w:bookmarkStart w:id="0" w:name="P00CD"/>
      <w:bookmarkEnd w:id="0"/>
    </w:p>
    <w:p w:rsidR="006573DA" w:rsidRPr="006573DA" w:rsidRDefault="006573DA" w:rsidP="006573DA">
      <w:pPr>
        <w:pStyle w:val="formattext"/>
        <w:spacing w:before="0" w:beforeAutospacing="0" w:after="0" w:afterAutospacing="0"/>
        <w:ind w:firstLine="482"/>
        <w:jc w:val="center"/>
        <w:rPr>
          <w:b/>
          <w:sz w:val="28"/>
          <w:szCs w:val="28"/>
        </w:rPr>
      </w:pPr>
      <w:bookmarkStart w:id="1" w:name="_GoBack"/>
      <w:bookmarkEnd w:id="1"/>
    </w:p>
    <w:p w:rsidR="002307BA" w:rsidRPr="006573DA" w:rsidRDefault="002307BA" w:rsidP="006573DA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6573DA">
        <w:rPr>
          <w:sz w:val="28"/>
          <w:szCs w:val="28"/>
        </w:rPr>
        <w:t>1) организацией оказания медицинской помощи по принципу приближенности к месту жительства, месту работы или обучения;</w:t>
      </w:r>
    </w:p>
    <w:p w:rsidR="006573DA" w:rsidRDefault="002307BA" w:rsidP="006573DA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bookmarkStart w:id="2" w:name="P00CF"/>
      <w:bookmarkEnd w:id="2"/>
      <w:r w:rsidRPr="006573DA">
        <w:rPr>
          <w:sz w:val="28"/>
          <w:szCs w:val="28"/>
        </w:rPr>
        <w:t>2) наличием необходимого количества медицинских работников и уровнем их квалификации;</w:t>
      </w:r>
      <w:bookmarkStart w:id="3" w:name="P00D1"/>
      <w:bookmarkEnd w:id="3"/>
    </w:p>
    <w:p w:rsidR="006573DA" w:rsidRDefault="002307BA" w:rsidP="006573DA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6573DA">
        <w:rPr>
          <w:sz w:val="28"/>
          <w:szCs w:val="28"/>
        </w:rPr>
        <w:t>3) возможностью выбора медицинской организации и врача;</w:t>
      </w:r>
      <w:bookmarkStart w:id="4" w:name="P00D3"/>
      <w:bookmarkEnd w:id="4"/>
    </w:p>
    <w:p w:rsidR="006573DA" w:rsidRPr="006573DA" w:rsidRDefault="002307BA" w:rsidP="006573DA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6573DA">
        <w:rPr>
          <w:sz w:val="28"/>
          <w:szCs w:val="28"/>
        </w:rPr>
        <w:t xml:space="preserve">4) </w:t>
      </w:r>
      <w:r w:rsidR="006573DA" w:rsidRPr="006573DA">
        <w:rPr>
          <w:sz w:val="28"/>
          <w:szCs w:val="28"/>
        </w:rPr>
        <w:t>оказание медицинской помощи в соответствии с положением об организации оказания медицинской помощи по видам медицинской помощи, с порядками оказания медицинской помощи, на основе клинических рекомендаций, с учетом стандартов медицинской помощи</w:t>
      </w:r>
    </w:p>
    <w:p w:rsidR="006573DA" w:rsidRDefault="002307BA" w:rsidP="006573DA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bookmarkStart w:id="5" w:name="P00D5"/>
      <w:bookmarkEnd w:id="5"/>
      <w:r w:rsidRPr="006573DA">
        <w:rPr>
          <w:sz w:val="28"/>
          <w:szCs w:val="28"/>
        </w:rPr>
        <w:t xml:space="preserve">5) предоставлением медицинской организацией гарантированного объема медицинской помощи в соответствии с программой государственных </w:t>
      </w:r>
      <w:r w:rsidR="006573DA" w:rsidRPr="006573DA">
        <w:rPr>
          <w:sz w:val="28"/>
          <w:szCs w:val="28"/>
        </w:rPr>
        <w:t xml:space="preserve">гарантий бесплатного оказания </w:t>
      </w:r>
      <w:r w:rsidRPr="006573DA">
        <w:rPr>
          <w:sz w:val="28"/>
          <w:szCs w:val="28"/>
        </w:rPr>
        <w:t>гражданам медицинской помощи;</w:t>
      </w:r>
      <w:bookmarkStart w:id="6" w:name="P00D7"/>
      <w:bookmarkStart w:id="7" w:name="P00D9"/>
      <w:bookmarkEnd w:id="6"/>
      <w:bookmarkEnd w:id="7"/>
    </w:p>
    <w:p w:rsidR="006573DA" w:rsidRDefault="006573DA" w:rsidP="006573DA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6573DA">
        <w:rPr>
          <w:sz w:val="28"/>
          <w:szCs w:val="28"/>
        </w:rPr>
        <w:t>6</w:t>
      </w:r>
      <w:r w:rsidR="002307BA" w:rsidRPr="006573DA">
        <w:rPr>
          <w:sz w:val="28"/>
          <w:szCs w:val="28"/>
        </w:rPr>
        <w:t>) транспортной доступностью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  <w:bookmarkStart w:id="8" w:name="P00DB"/>
      <w:bookmarkEnd w:id="8"/>
    </w:p>
    <w:p w:rsidR="002307BA" w:rsidRPr="006573DA" w:rsidRDefault="006573DA" w:rsidP="006573DA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6573DA">
        <w:rPr>
          <w:sz w:val="28"/>
          <w:szCs w:val="28"/>
        </w:rPr>
        <w:t>7</w:t>
      </w:r>
      <w:r w:rsidR="002307BA" w:rsidRPr="006573DA">
        <w:rPr>
          <w:sz w:val="28"/>
          <w:szCs w:val="28"/>
        </w:rPr>
        <w:t xml:space="preserve">)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случаях, угрожающих его жизни и здоровью; </w:t>
      </w:r>
    </w:p>
    <w:p w:rsidR="002307BA" w:rsidRPr="006573DA" w:rsidRDefault="006573DA" w:rsidP="006573DA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6573DA">
        <w:rPr>
          <w:sz w:val="28"/>
          <w:szCs w:val="28"/>
        </w:rPr>
        <w:t>8</w:t>
      </w:r>
      <w:r w:rsidR="002307BA" w:rsidRPr="006573DA">
        <w:rPr>
          <w:sz w:val="28"/>
          <w:szCs w:val="28"/>
        </w:rPr>
        <w:t xml:space="preserve">)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здоровья; </w:t>
      </w:r>
    </w:p>
    <w:p w:rsidR="002307BA" w:rsidRDefault="006573DA" w:rsidP="006573DA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bookmarkStart w:id="9" w:name="P00DF"/>
      <w:bookmarkEnd w:id="9"/>
      <w:r w:rsidRPr="006573DA">
        <w:rPr>
          <w:sz w:val="28"/>
          <w:szCs w:val="28"/>
        </w:rPr>
        <w:t>9</w:t>
      </w:r>
      <w:r w:rsidR="002307BA" w:rsidRPr="006573DA">
        <w:rPr>
          <w:sz w:val="28"/>
          <w:szCs w:val="28"/>
        </w:rPr>
        <w:t xml:space="preserve">) применением </w:t>
      </w:r>
      <w:r w:rsidR="002307BA" w:rsidRPr="006573DA">
        <w:rPr>
          <w:rStyle w:val="match"/>
          <w:sz w:val="28"/>
          <w:szCs w:val="28"/>
        </w:rPr>
        <w:t>телемедицинских</w:t>
      </w:r>
      <w:r w:rsidR="002307BA" w:rsidRPr="006573DA">
        <w:rPr>
          <w:sz w:val="28"/>
          <w:szCs w:val="28"/>
        </w:rPr>
        <w:t xml:space="preserve"> технологий. </w:t>
      </w:r>
    </w:p>
    <w:p w:rsidR="006573DA" w:rsidRPr="006573DA" w:rsidRDefault="006573DA" w:rsidP="006573DA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</w:p>
    <w:p w:rsidR="00203A22" w:rsidRPr="006573DA" w:rsidRDefault="004F6661" w:rsidP="006573D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73DA">
        <w:rPr>
          <w:rFonts w:ascii="Times New Roman" w:hAnsi="Times New Roman" w:cs="Times New Roman"/>
          <w:b/>
          <w:i/>
          <w:sz w:val="28"/>
          <w:szCs w:val="28"/>
        </w:rPr>
        <w:t>(ст.10 ФЗ от 21.11.2011г. №323-ФЗ «Об основах охраны здоровья граждан в Российской Федерации»)</w:t>
      </w:r>
    </w:p>
    <w:sectPr w:rsidR="00203A22" w:rsidRPr="0065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BA"/>
    <w:rsid w:val="00203A22"/>
    <w:rsid w:val="002307BA"/>
    <w:rsid w:val="004F6661"/>
    <w:rsid w:val="0065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93A7"/>
  <w15:chartTrackingRefBased/>
  <w15:docId w15:val="{EB75C240-C4A0-4DA4-ABC9-E182A395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3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07BA"/>
    <w:rPr>
      <w:color w:val="0000FF"/>
      <w:u w:val="single"/>
    </w:rPr>
  </w:style>
  <w:style w:type="character" w:customStyle="1" w:styleId="comment">
    <w:name w:val="comment"/>
    <w:basedOn w:val="a0"/>
    <w:rsid w:val="002307BA"/>
  </w:style>
  <w:style w:type="character" w:customStyle="1" w:styleId="match">
    <w:name w:val="match"/>
    <w:basedOn w:val="a0"/>
    <w:rsid w:val="00230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2019-01-17T14:02:00Z</dcterms:created>
  <dcterms:modified xsi:type="dcterms:W3CDTF">2019-01-21T13:23:00Z</dcterms:modified>
</cp:coreProperties>
</file>